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E72206E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A52A5">
        <w:rPr>
          <w:rFonts w:ascii="Arial" w:eastAsia="Times New Roman" w:hAnsi="Arial" w:cs="Arial"/>
          <w:b/>
          <w:bCs/>
          <w:noProof/>
          <w:sz w:val="28"/>
          <w:szCs w:val="28"/>
        </w:rPr>
        <w:t>Coordinator, Undergraduate Academic Advising</w:t>
      </w:r>
      <w:r w:rsidR="00BA02A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P11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2A7FEEA" w:rsidR="00222EB5" w:rsidRPr="00132F10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A52A5" w:rsidRPr="00132F10">
        <w:rPr>
          <w:rFonts w:ascii="Arial" w:eastAsia="Times New Roman" w:hAnsi="Arial" w:cs="Arial"/>
          <w:sz w:val="24"/>
          <w:szCs w:val="24"/>
        </w:rPr>
        <w:t>Coordinator, Undergraduate Academic Advising</w:t>
      </w:r>
      <w:r w:rsidR="00F35629">
        <w:rPr>
          <w:rFonts w:ascii="Arial" w:eastAsia="Times New Roman" w:hAnsi="Arial" w:cs="Arial"/>
          <w:sz w:val="24"/>
          <w:szCs w:val="24"/>
        </w:rPr>
        <w:t xml:space="preserve"> P11</w:t>
      </w:r>
    </w:p>
    <w:p w14:paraId="4B3BD8D4" w14:textId="77777777" w:rsidR="00D2529B" w:rsidRPr="00132F1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eop"/>
          <w:rFonts w:ascii="Arial" w:hAnsi="Arial" w:cs="Arial"/>
        </w:rPr>
        <w:t> </w:t>
      </w:r>
    </w:p>
    <w:p w14:paraId="51FA2CE2" w14:textId="687A6A0D" w:rsidR="00D2529B" w:rsidRPr="00132F1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normaltextrun"/>
          <w:rFonts w:ascii="Arial" w:hAnsi="Arial" w:cs="Arial"/>
          <w:b/>
          <w:bCs/>
        </w:rPr>
        <w:t>FLSA Exemption Status: </w:t>
      </w:r>
      <w:r w:rsidR="00754202" w:rsidRPr="00132F10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132F1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eop"/>
          <w:rFonts w:ascii="Arial" w:hAnsi="Arial" w:cs="Arial"/>
        </w:rPr>
        <w:t> </w:t>
      </w:r>
    </w:p>
    <w:p w14:paraId="69C8986D" w14:textId="2490894A" w:rsidR="004D6B98" w:rsidRPr="00132F1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normaltextrun"/>
          <w:rFonts w:ascii="Arial" w:hAnsi="Arial" w:cs="Arial"/>
          <w:b/>
          <w:bCs/>
        </w:rPr>
        <w:t>Pay Grade:</w:t>
      </w:r>
      <w:r w:rsidR="00851B51" w:rsidRPr="00132F10">
        <w:rPr>
          <w:rStyle w:val="normaltextrun"/>
          <w:rFonts w:ascii="Arial" w:hAnsi="Arial" w:cs="Arial"/>
          <w:b/>
          <w:bCs/>
        </w:rPr>
        <w:t xml:space="preserve"> </w:t>
      </w:r>
      <w:r w:rsidR="00754202" w:rsidRPr="00132F10">
        <w:rPr>
          <w:rStyle w:val="normaltextrun"/>
          <w:rFonts w:ascii="Arial" w:hAnsi="Arial" w:cs="Arial"/>
        </w:rPr>
        <w:t>11</w:t>
      </w:r>
    </w:p>
    <w:p w14:paraId="1D6CE10C" w14:textId="6BF127FC" w:rsidR="00D2529B" w:rsidRPr="00132F1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eop"/>
          <w:rFonts w:ascii="Arial" w:hAnsi="Arial" w:cs="Arial"/>
        </w:rPr>
        <w:t>  </w:t>
      </w:r>
    </w:p>
    <w:p w14:paraId="750239C3" w14:textId="01AC04D9" w:rsidR="00D2529B" w:rsidRPr="00132F1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2F10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32F10">
        <w:rPr>
          <w:rStyle w:val="normaltextrun"/>
          <w:rFonts w:ascii="Arial" w:hAnsi="Arial" w:cs="Arial"/>
          <w:b/>
          <w:bCs/>
        </w:rPr>
        <w:t xml:space="preserve">Description </w:t>
      </w:r>
      <w:r w:rsidRPr="00132F10">
        <w:rPr>
          <w:rStyle w:val="normaltextrun"/>
          <w:rFonts w:ascii="Arial" w:hAnsi="Arial" w:cs="Arial"/>
          <w:b/>
          <w:bCs/>
        </w:rPr>
        <w:t>Summary: </w:t>
      </w:r>
      <w:r w:rsidRPr="00132F10">
        <w:rPr>
          <w:rStyle w:val="eop"/>
          <w:rFonts w:ascii="Arial" w:hAnsi="Arial" w:cs="Arial"/>
        </w:rPr>
        <w:t> </w:t>
      </w:r>
    </w:p>
    <w:p w14:paraId="4DF66ED3" w14:textId="6D6110AA" w:rsidR="002C7AD2" w:rsidRPr="00132F10" w:rsidRDefault="002C7AD2" w:rsidP="002C7AD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Fonts w:ascii="Arial" w:hAnsi="Arial" w:cs="Arial"/>
        </w:rPr>
        <w:t>The Coordinator of Undergraduate Academic Advising</w:t>
      </w:r>
      <w:r w:rsidR="00E9779D">
        <w:rPr>
          <w:rFonts w:ascii="Arial" w:hAnsi="Arial" w:cs="Arial"/>
        </w:rPr>
        <w:t xml:space="preserve"> P11</w:t>
      </w:r>
      <w:r w:rsidRPr="00132F10">
        <w:rPr>
          <w:rFonts w:ascii="Arial" w:hAnsi="Arial" w:cs="Arial"/>
        </w:rPr>
        <w:t xml:space="preserve">, under direction, </w:t>
      </w:r>
      <w:r w:rsidR="008C1EC2">
        <w:rPr>
          <w:rFonts w:ascii="Arial" w:hAnsi="Arial" w:cs="Arial"/>
        </w:rPr>
        <w:t>c</w:t>
      </w:r>
      <w:r w:rsidRPr="00132F10">
        <w:rPr>
          <w:rFonts w:ascii="Arial" w:hAnsi="Arial" w:cs="Arial"/>
        </w:rPr>
        <w:t>omplies with all state, system, and university policies, regulations, rules, procedures, guidelines, and directives in a timely manner and adhere to confidentiality policies (FERPA). May advise in both group and individual settings with current and prospective students.</w:t>
      </w:r>
    </w:p>
    <w:p w14:paraId="0A2633B1" w14:textId="7699D527" w:rsidR="004D6B98" w:rsidRPr="00132F10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536A38E" w14:textId="4E83D987" w:rsidR="00C53B17" w:rsidRPr="00132F10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2F10">
        <w:rPr>
          <w:rStyle w:val="normaltextrun"/>
          <w:rFonts w:ascii="Arial" w:hAnsi="Arial" w:cs="Arial"/>
          <w:b/>
          <w:bCs/>
        </w:rPr>
        <w:t>Essential Duties and Responsibilities:</w:t>
      </w:r>
      <w:r w:rsidRPr="00132F10">
        <w:rPr>
          <w:rStyle w:val="eop"/>
          <w:rFonts w:ascii="Arial" w:hAnsi="Arial" w:cs="Arial"/>
        </w:rPr>
        <w:t> </w:t>
      </w:r>
    </w:p>
    <w:p w14:paraId="333CEB88" w14:textId="77777777" w:rsidR="00E815B2" w:rsidRPr="00132F10" w:rsidRDefault="00E815B2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3C3EDBA" w14:textId="05677790" w:rsidR="00E815B2" w:rsidRPr="00132F10" w:rsidRDefault="00E815B2" w:rsidP="00E815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2F10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E815B2">
        <w:rPr>
          <w:rFonts w:ascii="Arial" w:eastAsia="Times New Roman" w:hAnsi="Arial" w:cs="Arial"/>
          <w:b/>
          <w:bCs/>
          <w:sz w:val="24"/>
          <w:szCs w:val="24"/>
        </w:rPr>
        <w:t>0% Team Management and Advising</w:t>
      </w:r>
    </w:p>
    <w:p w14:paraId="4190455F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Manages a team of staff in providing academic advising for students grounded in practice principles.</w:t>
      </w:r>
    </w:p>
    <w:p w14:paraId="61BE372C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Supervises academic advisors and counselors while providing training and guidance.</w:t>
      </w:r>
    </w:p>
    <w:p w14:paraId="622AA97F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Acts as the evaluating manager on advisors’ performance reviews and participates in hiring new advisors.</w:t>
      </w:r>
    </w:p>
    <w:p w14:paraId="0A1C6B76" w14:textId="0F4EEEC5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Delivers academic advice to undergraduate students concerning professional concerns, financial aid, degree programs, and academic schedules.</w:t>
      </w:r>
    </w:p>
    <w:p w14:paraId="7A7602A2" w14:textId="77777777" w:rsidR="00E815B2" w:rsidRPr="00E815B2" w:rsidRDefault="00E815B2" w:rsidP="00E81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7535F9" w14:textId="77777777" w:rsidR="00E815B2" w:rsidRPr="00132F10" w:rsidRDefault="00E815B2" w:rsidP="00E815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15B2">
        <w:rPr>
          <w:rFonts w:ascii="Arial" w:eastAsia="Times New Roman" w:hAnsi="Arial" w:cs="Arial"/>
          <w:b/>
          <w:bCs/>
          <w:sz w:val="24"/>
          <w:szCs w:val="24"/>
        </w:rPr>
        <w:t>20% Program Development and Implementation</w:t>
      </w:r>
    </w:p>
    <w:p w14:paraId="75FC625F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Develops, implements, oversees, and directs advising activities, programs, policies, and procedures.</w:t>
      </w:r>
    </w:p>
    <w:p w14:paraId="17B63BD6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Collaborates with campus partners to review and revise policies and procedures to support student retention and graduation goals.</w:t>
      </w:r>
    </w:p>
    <w:p w14:paraId="7F534A08" w14:textId="10F164D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Reviews and recommends operational, policy, and process changes to enhance advising services.</w:t>
      </w:r>
    </w:p>
    <w:p w14:paraId="4C794923" w14:textId="77777777" w:rsidR="00E815B2" w:rsidRPr="00E815B2" w:rsidRDefault="00E815B2" w:rsidP="00E81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70E521" w14:textId="77777777" w:rsidR="00E815B2" w:rsidRPr="00132F10" w:rsidRDefault="00E815B2" w:rsidP="00E815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15B2">
        <w:rPr>
          <w:rFonts w:ascii="Arial" w:eastAsia="Times New Roman" w:hAnsi="Arial" w:cs="Arial"/>
          <w:b/>
          <w:bCs/>
          <w:sz w:val="24"/>
          <w:szCs w:val="24"/>
        </w:rPr>
        <w:t>10% Data Monitoring and Assessment</w:t>
      </w:r>
    </w:p>
    <w:p w14:paraId="396919E5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Monitors individual and aggregate data to track outcomes of advising initiatives.</w:t>
      </w:r>
    </w:p>
    <w:p w14:paraId="7639035C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Conducts research on best practices in academic advising to improve the student advising experience.</w:t>
      </w:r>
    </w:p>
    <w:p w14:paraId="394C0FA4" w14:textId="4AA6A5F2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May create and implement assessments of programs and services.</w:t>
      </w:r>
    </w:p>
    <w:p w14:paraId="322F2FD7" w14:textId="77777777" w:rsidR="00E815B2" w:rsidRPr="00E815B2" w:rsidRDefault="00E815B2" w:rsidP="00E81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9AADF5" w14:textId="77777777" w:rsidR="00E815B2" w:rsidRPr="00132F10" w:rsidRDefault="00E815B2" w:rsidP="00E815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15B2">
        <w:rPr>
          <w:rFonts w:ascii="Arial" w:eastAsia="Times New Roman" w:hAnsi="Arial" w:cs="Arial"/>
          <w:b/>
          <w:bCs/>
          <w:sz w:val="24"/>
          <w:szCs w:val="24"/>
        </w:rPr>
        <w:t>10% Compliance and Communication</w:t>
      </w:r>
    </w:p>
    <w:p w14:paraId="5785F4F5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Complies with all federal and state laws, system policies, and university rules regarding confidentiality.</w:t>
      </w:r>
    </w:p>
    <w:p w14:paraId="5F7035A1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lastRenderedPageBreak/>
        <w:t>Meets regularly with academic departmental leadership to ensure up-to-date communication between faculty and advising staff.</w:t>
      </w:r>
    </w:p>
    <w:p w14:paraId="3600CE6F" w14:textId="0299C03A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Provides information and resources to prospective undergraduate students and parents.</w:t>
      </w:r>
    </w:p>
    <w:p w14:paraId="72555C83" w14:textId="77777777" w:rsidR="00E815B2" w:rsidRPr="00E815B2" w:rsidRDefault="00E815B2" w:rsidP="00E81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82E620" w14:textId="77777777" w:rsidR="00E815B2" w:rsidRPr="00132F10" w:rsidRDefault="00E815B2" w:rsidP="00E815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15B2">
        <w:rPr>
          <w:rFonts w:ascii="Arial" w:eastAsia="Times New Roman" w:hAnsi="Arial" w:cs="Arial"/>
          <w:b/>
          <w:bCs/>
          <w:sz w:val="24"/>
          <w:szCs w:val="24"/>
        </w:rPr>
        <w:t>10% Training and Professional Development</w:t>
      </w:r>
    </w:p>
    <w:p w14:paraId="46C7458F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Supports the planning and delivery of college-wide advising and student success events.</w:t>
      </w:r>
    </w:p>
    <w:p w14:paraId="048F736C" w14:textId="77777777" w:rsidR="00E815B2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Engages in training and development programs, including shadowing and university meetings.</w:t>
      </w:r>
    </w:p>
    <w:p w14:paraId="1555C8C8" w14:textId="39978328" w:rsidR="004A52A5" w:rsidRPr="00132F10" w:rsidRDefault="00E815B2" w:rsidP="00E815B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eastAsia="Times New Roman" w:hAnsi="Arial" w:cs="Arial"/>
          <w:sz w:val="24"/>
          <w:szCs w:val="24"/>
        </w:rPr>
        <w:t>Promotes an environment that fosters feedback and coaching of employees.</w:t>
      </w:r>
    </w:p>
    <w:p w14:paraId="778464A5" w14:textId="77777777" w:rsidR="00E815B2" w:rsidRPr="00132F10" w:rsidRDefault="00E815B2" w:rsidP="00E81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F646A" w14:textId="05B1E974" w:rsidR="00DD5791" w:rsidRPr="00132F10" w:rsidRDefault="00DD5791" w:rsidP="00DD5791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32F1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CE5E17" w14:textId="46CF0D3C" w:rsidR="007A4CE8" w:rsidRPr="00132F10" w:rsidRDefault="00DD5791" w:rsidP="007A4CE8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4"/>
          <w:szCs w:val="24"/>
        </w:rPr>
      </w:pPr>
      <w:r w:rsidRPr="00132F1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77777777" w:rsidR="00DD5791" w:rsidRPr="00132F10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25734893" w14:textId="77777777" w:rsidR="002C7AD2" w:rsidRPr="00132F10" w:rsidRDefault="00EB01AB" w:rsidP="002C7AD2">
      <w:pPr>
        <w:rPr>
          <w:rStyle w:val="eop"/>
          <w:rFonts w:ascii="Arial" w:hAnsi="Arial" w:cs="Arial"/>
          <w:sz w:val="24"/>
          <w:szCs w:val="24"/>
        </w:rPr>
      </w:pPr>
      <w:r w:rsidRPr="00132F10">
        <w:rPr>
          <w:rStyle w:val="normaltextrun"/>
          <w:rFonts w:ascii="Arial" w:hAnsi="Arial" w:cs="Arial"/>
          <w:b/>
          <w:bCs/>
          <w:sz w:val="24"/>
          <w:szCs w:val="24"/>
        </w:rPr>
        <w:t>Required Education and Experience:</w:t>
      </w:r>
      <w:r w:rsidRPr="00132F10">
        <w:rPr>
          <w:rStyle w:val="eop"/>
          <w:rFonts w:ascii="Arial" w:hAnsi="Arial" w:cs="Arial"/>
          <w:sz w:val="24"/>
          <w:szCs w:val="24"/>
        </w:rPr>
        <w:t> </w:t>
      </w:r>
    </w:p>
    <w:p w14:paraId="6E4AB6F4" w14:textId="77777777" w:rsidR="002C7AD2" w:rsidRPr="00132F10" w:rsidRDefault="002C7AD2" w:rsidP="002C7AD2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132F10">
        <w:rPr>
          <w:rFonts w:ascii="Arial" w:hAnsi="Arial" w:cs="Arial"/>
          <w:sz w:val="24"/>
          <w:szCs w:val="24"/>
          <w:shd w:val="clear" w:color="auto" w:fill="FFFFFF"/>
        </w:rPr>
        <w:t>Bachelor’s degree in applicable field or equivalent combination of education and experience.</w:t>
      </w:r>
    </w:p>
    <w:p w14:paraId="0BD46BC0" w14:textId="3BB01CB9" w:rsidR="005E59A6" w:rsidRPr="00132F10" w:rsidRDefault="002C7AD2" w:rsidP="002C7AD2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sz w:val="24"/>
          <w:szCs w:val="24"/>
        </w:rPr>
      </w:pPr>
      <w:r w:rsidRPr="00132F10">
        <w:rPr>
          <w:rFonts w:ascii="Arial" w:hAnsi="Arial" w:cs="Arial"/>
          <w:sz w:val="24"/>
          <w:szCs w:val="24"/>
          <w:shd w:val="clear" w:color="auto" w:fill="FFFFFF"/>
        </w:rPr>
        <w:t>Five years of related experience.</w:t>
      </w:r>
    </w:p>
    <w:p w14:paraId="052A788D" w14:textId="740CB9B9" w:rsidR="00FE1194" w:rsidRPr="00132F1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normaltextrun"/>
          <w:rFonts w:ascii="Arial" w:hAnsi="Arial" w:cs="Arial"/>
          <w:b/>
          <w:bCs/>
        </w:rPr>
        <w:t>Required Licenses and Certifications:</w:t>
      </w:r>
      <w:r w:rsidRPr="00132F10">
        <w:rPr>
          <w:rStyle w:val="eop"/>
          <w:rFonts w:ascii="Arial" w:hAnsi="Arial" w:cs="Arial"/>
        </w:rPr>
        <w:t> </w:t>
      </w:r>
    </w:p>
    <w:p w14:paraId="2549FC56" w14:textId="0E66FC74" w:rsidR="00C573AD" w:rsidRPr="00132F10" w:rsidRDefault="00C573A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2F10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132F10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32F1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32F10">
        <w:rPr>
          <w:rStyle w:val="eop"/>
          <w:rFonts w:ascii="Arial" w:hAnsi="Arial" w:cs="Arial"/>
        </w:rPr>
        <w:t> </w:t>
      </w:r>
    </w:p>
    <w:p w14:paraId="29CC4321" w14:textId="71DDE990" w:rsidR="00EB01AB" w:rsidRPr="00132F10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2F10">
        <w:rPr>
          <w:rStyle w:val="eop"/>
          <w:rFonts w:ascii="Arial" w:hAnsi="Arial" w:cs="Arial"/>
        </w:rPr>
        <w:t>Ability to multitask and work cooperatively with others.</w:t>
      </w:r>
    </w:p>
    <w:p w14:paraId="3D3A6497" w14:textId="77777777" w:rsidR="00BB78B8" w:rsidRPr="00132F10" w:rsidRDefault="00BB78B8" w:rsidP="00BB78B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8171DE3" w14:textId="4D044C91" w:rsidR="00FE1194" w:rsidRPr="00132F10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eop"/>
          <w:rFonts w:ascii="Arial" w:hAnsi="Arial" w:cs="Arial"/>
        </w:rPr>
        <w:t> </w:t>
      </w:r>
      <w:r w:rsidR="00FE1194" w:rsidRPr="00132F10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132F10">
        <w:rPr>
          <w:rStyle w:val="eop"/>
          <w:rFonts w:ascii="Arial" w:hAnsi="Arial" w:cs="Arial"/>
        </w:rPr>
        <w:t> </w:t>
      </w:r>
    </w:p>
    <w:p w14:paraId="60E4E44C" w14:textId="4CB979B4" w:rsidR="00FE1194" w:rsidRPr="00132F10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2F10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132F10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2F10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32F10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32F1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normaltextrun"/>
          <w:rFonts w:ascii="Arial" w:hAnsi="Arial" w:cs="Arial"/>
          <w:b/>
          <w:bCs/>
        </w:rPr>
        <w:t>Physical Requirements:</w:t>
      </w:r>
      <w:r w:rsidRPr="00132F10">
        <w:rPr>
          <w:rStyle w:val="eop"/>
          <w:rFonts w:ascii="Arial" w:hAnsi="Arial" w:cs="Arial"/>
        </w:rPr>
        <w:t> </w:t>
      </w:r>
    </w:p>
    <w:p w14:paraId="2ADF8761" w14:textId="77777777" w:rsidR="00FE1194" w:rsidRPr="00132F10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eop"/>
          <w:rFonts w:ascii="Arial" w:hAnsi="Arial" w:cs="Arial"/>
        </w:rPr>
        <w:t>None </w:t>
      </w:r>
    </w:p>
    <w:p w14:paraId="60D2E800" w14:textId="77777777" w:rsidR="00FE1194" w:rsidRPr="00132F10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32F1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normaltextrun"/>
          <w:rFonts w:ascii="Arial" w:hAnsi="Arial" w:cs="Arial"/>
          <w:b/>
          <w:bCs/>
        </w:rPr>
        <w:t>Other Requirements</w:t>
      </w:r>
      <w:r w:rsidR="00F92746" w:rsidRPr="00132F10">
        <w:rPr>
          <w:rStyle w:val="normaltextrun"/>
          <w:rFonts w:ascii="Arial" w:hAnsi="Arial" w:cs="Arial"/>
          <w:b/>
          <w:bCs/>
        </w:rPr>
        <w:t xml:space="preserve"> and Factors</w:t>
      </w:r>
      <w:r w:rsidRPr="00132F10">
        <w:rPr>
          <w:rStyle w:val="normaltextrun"/>
          <w:rFonts w:ascii="Arial" w:hAnsi="Arial" w:cs="Arial"/>
          <w:b/>
          <w:bCs/>
        </w:rPr>
        <w:t>:</w:t>
      </w:r>
      <w:r w:rsidRPr="00132F10">
        <w:rPr>
          <w:rStyle w:val="eop"/>
          <w:rFonts w:ascii="Arial" w:hAnsi="Arial" w:cs="Arial"/>
        </w:rPr>
        <w:t> </w:t>
      </w:r>
    </w:p>
    <w:p w14:paraId="3553798C" w14:textId="201FAD81" w:rsidR="00AF0284" w:rsidRPr="00132F10" w:rsidRDefault="00AF0284" w:rsidP="00BC0C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eop"/>
          <w:rFonts w:ascii="Arial" w:hAnsi="Arial" w:cs="Arial"/>
        </w:rPr>
        <w:t>None</w:t>
      </w:r>
    </w:p>
    <w:p w14:paraId="0FE538D6" w14:textId="3431E062" w:rsidR="00D2529B" w:rsidRPr="00132F10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eop"/>
          <w:rFonts w:ascii="Arial" w:hAnsi="Arial" w:cs="Arial"/>
        </w:rPr>
        <w:t> </w:t>
      </w:r>
    </w:p>
    <w:p w14:paraId="67C22ED3" w14:textId="77777777" w:rsidR="00D2529B" w:rsidRPr="00132F10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F10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32F1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32F10">
        <w:rPr>
          <w:rStyle w:val="normaltextrun"/>
          <w:rFonts w:ascii="Arial" w:hAnsi="Arial" w:cs="Arial"/>
          <w:b/>
          <w:bCs/>
        </w:rPr>
        <w:t>. </w:t>
      </w:r>
      <w:r w:rsidRPr="00132F10">
        <w:rPr>
          <w:rStyle w:val="eop"/>
          <w:rFonts w:ascii="Arial" w:hAnsi="Arial" w:cs="Arial"/>
        </w:rPr>
        <w:t> </w:t>
      </w:r>
    </w:p>
    <w:p w14:paraId="1D7C93D0" w14:textId="21CCB99B" w:rsidR="00BC0C61" w:rsidRPr="00132F10" w:rsidRDefault="00F33D8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132F1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32F10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32F10">
        <w:rPr>
          <w:rStyle w:val="eop"/>
          <w:rFonts w:ascii="Arial" w:hAnsi="Arial" w:cs="Arial"/>
        </w:rPr>
        <w:t> </w:t>
      </w:r>
    </w:p>
    <w:p w14:paraId="3C3B0A26" w14:textId="51609585" w:rsidR="00FB6B26" w:rsidRPr="00132F10" w:rsidRDefault="00F33D8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132F1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32F1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32F10">
        <w:rPr>
          <w:rStyle w:val="eop"/>
          <w:rFonts w:ascii="Arial" w:hAnsi="Arial" w:cs="Arial"/>
        </w:rPr>
        <w:t> </w:t>
      </w:r>
    </w:p>
    <w:p w14:paraId="08356522" w14:textId="7EEBD597" w:rsidR="00D2529B" w:rsidRPr="00132F10" w:rsidRDefault="00FB6B26" w:rsidP="00FB6B26">
      <w:pPr>
        <w:rPr>
          <w:rFonts w:ascii="Arial" w:eastAsia="Times New Roman" w:hAnsi="Arial" w:cs="Arial"/>
          <w:sz w:val="24"/>
          <w:szCs w:val="24"/>
        </w:rPr>
      </w:pPr>
      <w:r w:rsidRPr="00132F10">
        <w:rPr>
          <w:rStyle w:val="eop"/>
          <w:rFonts w:ascii="Arial" w:hAnsi="Arial" w:cs="Arial"/>
          <w:sz w:val="24"/>
          <w:szCs w:val="24"/>
        </w:rPr>
        <w:br w:type="page"/>
      </w:r>
    </w:p>
    <w:p w14:paraId="03758CDE" w14:textId="77777777" w:rsidR="00D2529B" w:rsidRPr="0066199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66199C">
        <w:rPr>
          <w:rStyle w:val="eop"/>
          <w:rFonts w:ascii="Arial" w:hAnsi="Arial" w:cs="Arial"/>
        </w:rPr>
        <w:t> </w:t>
      </w:r>
    </w:p>
    <w:p w14:paraId="4FA9C703" w14:textId="4AB3635B" w:rsidR="00D2529B" w:rsidRPr="0066199C" w:rsidRDefault="00F33D8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6199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6199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6199C">
        <w:rPr>
          <w:rStyle w:val="normaltextrun"/>
          <w:rFonts w:ascii="Arial" w:hAnsi="Arial" w:cs="Arial"/>
          <w:b/>
          <w:bCs/>
        </w:rPr>
        <w:t>Yes</w:t>
      </w:r>
      <w:r w:rsidR="00D2529B" w:rsidRPr="0066199C">
        <w:rPr>
          <w:rStyle w:val="eop"/>
          <w:rFonts w:ascii="Arial" w:hAnsi="Arial" w:cs="Arial"/>
        </w:rPr>
        <w:t> </w:t>
      </w:r>
    </w:p>
    <w:p w14:paraId="599A52AF" w14:textId="3C3345CF" w:rsidR="00B1552D" w:rsidRPr="0066199C" w:rsidRDefault="00F33D8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6199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6199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6199C">
        <w:rPr>
          <w:rStyle w:val="eop"/>
          <w:rFonts w:ascii="Arial" w:hAnsi="Arial" w:cs="Arial"/>
        </w:rPr>
        <w:t> </w:t>
      </w:r>
      <w:r w:rsidR="00D2529B" w:rsidRPr="0066199C">
        <w:rPr>
          <w:rStyle w:val="normaltextrun"/>
          <w:rFonts w:ascii="Arial" w:hAnsi="Arial" w:cs="Arial"/>
          <w:b/>
          <w:bCs/>
        </w:rPr>
        <w:t> </w:t>
      </w:r>
      <w:r w:rsidR="00D2529B" w:rsidRPr="0066199C">
        <w:rPr>
          <w:rStyle w:val="eop"/>
          <w:rFonts w:ascii="Arial" w:hAnsi="Arial" w:cs="Arial"/>
        </w:rPr>
        <w:t> </w:t>
      </w:r>
    </w:p>
    <w:sectPr w:rsidR="00B1552D" w:rsidRPr="0066199C" w:rsidSect="008B4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E1AE" w14:textId="77777777" w:rsidR="00F35629" w:rsidRDefault="00F35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5D2DE8A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A52A5">
      <w:rPr>
        <w:rFonts w:ascii="Arial" w:hAnsi="Arial" w:cs="Arial"/>
        <w:b w:val="0"/>
        <w:sz w:val="16"/>
        <w:szCs w:val="16"/>
      </w:rPr>
      <w:t xml:space="preserve"> Coordinator, Undergraduate Academic Advising</w:t>
    </w:r>
    <w:r w:rsidR="00F35629">
      <w:rPr>
        <w:rFonts w:ascii="Arial" w:hAnsi="Arial" w:cs="Arial"/>
        <w:b w:val="0"/>
        <w:sz w:val="16"/>
        <w:szCs w:val="16"/>
      </w:rPr>
      <w:t xml:space="preserve"> P11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444E" w14:textId="77777777" w:rsidR="00F35629" w:rsidRDefault="00F35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9F13" w14:textId="77777777" w:rsidR="00F35629" w:rsidRDefault="00F35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3150" w14:textId="77777777" w:rsidR="00F35629" w:rsidRDefault="00F35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CED1" w14:textId="77777777" w:rsidR="00F35629" w:rsidRDefault="00F35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63A17"/>
    <w:multiLevelType w:val="hybridMultilevel"/>
    <w:tmpl w:val="96D0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7A8"/>
    <w:multiLevelType w:val="multilevel"/>
    <w:tmpl w:val="5C7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358C"/>
    <w:multiLevelType w:val="hybridMultilevel"/>
    <w:tmpl w:val="EE18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6A92"/>
    <w:multiLevelType w:val="multilevel"/>
    <w:tmpl w:val="825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95DCF"/>
    <w:multiLevelType w:val="hybridMultilevel"/>
    <w:tmpl w:val="0B38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C168BB"/>
    <w:multiLevelType w:val="multilevel"/>
    <w:tmpl w:val="3E2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946C4A"/>
    <w:multiLevelType w:val="multilevel"/>
    <w:tmpl w:val="610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D0FCE"/>
    <w:multiLevelType w:val="hybridMultilevel"/>
    <w:tmpl w:val="7D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F66E2"/>
    <w:multiLevelType w:val="hybridMultilevel"/>
    <w:tmpl w:val="78E0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7E4F7F"/>
    <w:multiLevelType w:val="hybridMultilevel"/>
    <w:tmpl w:val="25E2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550B8"/>
    <w:multiLevelType w:val="hybridMultilevel"/>
    <w:tmpl w:val="E350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C76D5"/>
    <w:multiLevelType w:val="hybridMultilevel"/>
    <w:tmpl w:val="2D4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5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6"/>
  </w:num>
  <w:num w:numId="11">
    <w:abstractNumId w:val="19"/>
  </w:num>
  <w:num w:numId="12">
    <w:abstractNumId w:val="23"/>
  </w:num>
  <w:num w:numId="13">
    <w:abstractNumId w:val="12"/>
  </w:num>
  <w:num w:numId="14">
    <w:abstractNumId w:val="26"/>
  </w:num>
  <w:num w:numId="15">
    <w:abstractNumId w:val="2"/>
  </w:num>
  <w:num w:numId="16">
    <w:abstractNumId w:val="27"/>
  </w:num>
  <w:num w:numId="17">
    <w:abstractNumId w:val="6"/>
  </w:num>
  <w:num w:numId="18">
    <w:abstractNumId w:val="14"/>
  </w:num>
  <w:num w:numId="19">
    <w:abstractNumId w:val="24"/>
  </w:num>
  <w:num w:numId="20">
    <w:abstractNumId w:val="8"/>
  </w:num>
  <w:num w:numId="21">
    <w:abstractNumId w:val="30"/>
  </w:num>
  <w:num w:numId="22">
    <w:abstractNumId w:val="25"/>
  </w:num>
  <w:num w:numId="23">
    <w:abstractNumId w:val="21"/>
  </w:num>
  <w:num w:numId="24">
    <w:abstractNumId w:val="1"/>
  </w:num>
  <w:num w:numId="25">
    <w:abstractNumId w:val="22"/>
  </w:num>
  <w:num w:numId="26">
    <w:abstractNumId w:val="28"/>
  </w:num>
  <w:num w:numId="27">
    <w:abstractNumId w:val="29"/>
  </w:num>
  <w:num w:numId="28">
    <w:abstractNumId w:val="17"/>
  </w:num>
  <w:num w:numId="29">
    <w:abstractNumId w:val="3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6C3"/>
    <w:rsid w:val="00045381"/>
    <w:rsid w:val="00055470"/>
    <w:rsid w:val="0010534F"/>
    <w:rsid w:val="00121AF4"/>
    <w:rsid w:val="00122C27"/>
    <w:rsid w:val="00132F10"/>
    <w:rsid w:val="00143E87"/>
    <w:rsid w:val="001B5607"/>
    <w:rsid w:val="002107E7"/>
    <w:rsid w:val="00222EB5"/>
    <w:rsid w:val="00263F0C"/>
    <w:rsid w:val="00275364"/>
    <w:rsid w:val="002A7DC9"/>
    <w:rsid w:val="002C7AD2"/>
    <w:rsid w:val="003876CC"/>
    <w:rsid w:val="003A2E7E"/>
    <w:rsid w:val="003B1768"/>
    <w:rsid w:val="004A52A5"/>
    <w:rsid w:val="004D6B98"/>
    <w:rsid w:val="0054283D"/>
    <w:rsid w:val="00552C29"/>
    <w:rsid w:val="0057043B"/>
    <w:rsid w:val="005A1442"/>
    <w:rsid w:val="005B2C78"/>
    <w:rsid w:val="005D5A37"/>
    <w:rsid w:val="005E59A6"/>
    <w:rsid w:val="005F5336"/>
    <w:rsid w:val="00633F29"/>
    <w:rsid w:val="00636F70"/>
    <w:rsid w:val="0066199C"/>
    <w:rsid w:val="006653E1"/>
    <w:rsid w:val="006B0A4E"/>
    <w:rsid w:val="00733AB6"/>
    <w:rsid w:val="00750FA4"/>
    <w:rsid w:val="00754202"/>
    <w:rsid w:val="007A4CE8"/>
    <w:rsid w:val="00851B51"/>
    <w:rsid w:val="008541C6"/>
    <w:rsid w:val="00857CC9"/>
    <w:rsid w:val="0086338A"/>
    <w:rsid w:val="00896EBC"/>
    <w:rsid w:val="008A6B4E"/>
    <w:rsid w:val="008B4540"/>
    <w:rsid w:val="008B488F"/>
    <w:rsid w:val="008C1EC2"/>
    <w:rsid w:val="0093266D"/>
    <w:rsid w:val="00A10484"/>
    <w:rsid w:val="00A12B9F"/>
    <w:rsid w:val="00A14DEC"/>
    <w:rsid w:val="00A154E7"/>
    <w:rsid w:val="00A31A58"/>
    <w:rsid w:val="00AF0284"/>
    <w:rsid w:val="00B07802"/>
    <w:rsid w:val="00B11711"/>
    <w:rsid w:val="00B11EA5"/>
    <w:rsid w:val="00B72562"/>
    <w:rsid w:val="00B82522"/>
    <w:rsid w:val="00B8524D"/>
    <w:rsid w:val="00B92986"/>
    <w:rsid w:val="00BA02A8"/>
    <w:rsid w:val="00BB00D8"/>
    <w:rsid w:val="00BB78B8"/>
    <w:rsid w:val="00BC0C61"/>
    <w:rsid w:val="00BE3F89"/>
    <w:rsid w:val="00C27242"/>
    <w:rsid w:val="00C53B17"/>
    <w:rsid w:val="00C573AD"/>
    <w:rsid w:val="00C633B3"/>
    <w:rsid w:val="00C733A8"/>
    <w:rsid w:val="00C73C2B"/>
    <w:rsid w:val="00C9229F"/>
    <w:rsid w:val="00CC0C84"/>
    <w:rsid w:val="00CD4934"/>
    <w:rsid w:val="00D11160"/>
    <w:rsid w:val="00D11C32"/>
    <w:rsid w:val="00D2529B"/>
    <w:rsid w:val="00D43373"/>
    <w:rsid w:val="00D604DE"/>
    <w:rsid w:val="00DC77AA"/>
    <w:rsid w:val="00DD5791"/>
    <w:rsid w:val="00DE3B9F"/>
    <w:rsid w:val="00DF2320"/>
    <w:rsid w:val="00DF3DEE"/>
    <w:rsid w:val="00E17FF3"/>
    <w:rsid w:val="00E317B3"/>
    <w:rsid w:val="00E811FA"/>
    <w:rsid w:val="00E815B2"/>
    <w:rsid w:val="00E90B4E"/>
    <w:rsid w:val="00E9779D"/>
    <w:rsid w:val="00EB01AB"/>
    <w:rsid w:val="00ED1F11"/>
    <w:rsid w:val="00EF7A0D"/>
    <w:rsid w:val="00F33D86"/>
    <w:rsid w:val="00F35629"/>
    <w:rsid w:val="00F92746"/>
    <w:rsid w:val="00F942C1"/>
    <w:rsid w:val="00FB6B26"/>
    <w:rsid w:val="00FC0D71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2024-10-16T18:26:00Z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